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9A2" w:rsidRPr="003F09A2" w:rsidRDefault="003F09A2">
      <w:pPr>
        <w:rPr>
          <w:b/>
          <w:sz w:val="72"/>
          <w:szCs w:val="72"/>
        </w:rPr>
      </w:pPr>
      <w:r w:rsidRPr="003F09A2">
        <w:rPr>
          <w:b/>
          <w:sz w:val="72"/>
          <w:szCs w:val="72"/>
        </w:rPr>
        <w:t>Mentions Légales</w:t>
      </w:r>
    </w:p>
    <w:p w:rsidR="003F09A2" w:rsidRDefault="003F09A2"/>
    <w:p w:rsidR="003F09A2" w:rsidRPr="003F09A2" w:rsidRDefault="003F09A2">
      <w:pPr>
        <w:rPr>
          <w:b/>
          <w:sz w:val="44"/>
          <w:szCs w:val="44"/>
        </w:rPr>
      </w:pPr>
      <w:r w:rsidRPr="003F09A2">
        <w:rPr>
          <w:b/>
          <w:sz w:val="44"/>
          <w:szCs w:val="44"/>
        </w:rPr>
        <w:t xml:space="preserve">Éditeur : </w:t>
      </w:r>
    </w:p>
    <w:p w:rsidR="003F09A2" w:rsidRPr="003F09A2" w:rsidRDefault="003F09A2">
      <w:pPr>
        <w:rPr>
          <w:sz w:val="28"/>
          <w:szCs w:val="28"/>
        </w:rPr>
      </w:pPr>
      <w:r w:rsidRPr="003F09A2">
        <w:rPr>
          <w:sz w:val="28"/>
          <w:szCs w:val="28"/>
        </w:rPr>
        <w:t>W2M</w:t>
      </w:r>
      <w:r w:rsidRPr="003F09A2">
        <w:rPr>
          <w:sz w:val="28"/>
          <w:szCs w:val="28"/>
        </w:rPr>
        <w:t xml:space="preserve"> Société par Actions Simplifiée</w:t>
      </w:r>
      <w:r w:rsidRPr="003F09A2">
        <w:rPr>
          <w:sz w:val="28"/>
          <w:szCs w:val="28"/>
        </w:rPr>
        <w:t xml:space="preserve"> au capital de 36.000.000 Euros</w:t>
      </w:r>
    </w:p>
    <w:p w:rsidR="003F09A2" w:rsidRPr="003F09A2" w:rsidRDefault="003F09A2">
      <w:pPr>
        <w:rPr>
          <w:sz w:val="28"/>
          <w:szCs w:val="28"/>
        </w:rPr>
      </w:pPr>
      <w:r w:rsidRPr="003F09A2">
        <w:rPr>
          <w:sz w:val="28"/>
          <w:szCs w:val="28"/>
        </w:rPr>
        <w:t>RCS : Paris B 414 945 188</w:t>
      </w:r>
    </w:p>
    <w:p w:rsidR="003F09A2" w:rsidRPr="003F09A2" w:rsidRDefault="003F09A2">
      <w:pPr>
        <w:rPr>
          <w:sz w:val="28"/>
          <w:szCs w:val="28"/>
        </w:rPr>
      </w:pPr>
      <w:r w:rsidRPr="003F09A2">
        <w:rPr>
          <w:sz w:val="28"/>
          <w:szCs w:val="28"/>
        </w:rPr>
        <w:t xml:space="preserve">Siège social : </w:t>
      </w:r>
      <w:r w:rsidRPr="003F09A2">
        <w:rPr>
          <w:sz w:val="28"/>
          <w:szCs w:val="28"/>
        </w:rPr>
        <w:t>65, Avenue du Maréchal Joffre</w:t>
      </w:r>
      <w:r w:rsidRPr="003F09A2">
        <w:rPr>
          <w:sz w:val="28"/>
          <w:szCs w:val="28"/>
        </w:rPr>
        <w:t xml:space="preserve"> – </w:t>
      </w:r>
      <w:r w:rsidRPr="003F09A2">
        <w:rPr>
          <w:sz w:val="28"/>
          <w:szCs w:val="28"/>
        </w:rPr>
        <w:t>92000 Nanterre</w:t>
      </w:r>
      <w:r w:rsidRPr="003F09A2">
        <w:rPr>
          <w:sz w:val="28"/>
          <w:szCs w:val="28"/>
        </w:rPr>
        <w:t xml:space="preserve"> </w:t>
      </w:r>
    </w:p>
    <w:p w:rsidR="003F09A2" w:rsidRPr="003F09A2" w:rsidRDefault="003F09A2">
      <w:pPr>
        <w:rPr>
          <w:sz w:val="28"/>
          <w:szCs w:val="28"/>
        </w:rPr>
      </w:pPr>
      <w:r w:rsidRPr="003F09A2">
        <w:rPr>
          <w:sz w:val="28"/>
          <w:szCs w:val="28"/>
        </w:rPr>
        <w:t xml:space="preserve">Tel : (+33) 01.44.41.91.91. </w:t>
      </w:r>
    </w:p>
    <w:p w:rsidR="003F09A2" w:rsidRPr="003F09A2" w:rsidRDefault="003F09A2">
      <w:pPr>
        <w:rPr>
          <w:sz w:val="28"/>
          <w:szCs w:val="28"/>
        </w:rPr>
      </w:pPr>
    </w:p>
    <w:p w:rsidR="003F09A2" w:rsidRPr="003F09A2" w:rsidRDefault="003F09A2">
      <w:pPr>
        <w:rPr>
          <w:sz w:val="28"/>
          <w:szCs w:val="28"/>
        </w:rPr>
      </w:pPr>
      <w:r w:rsidRPr="003F09A2">
        <w:rPr>
          <w:sz w:val="28"/>
          <w:szCs w:val="28"/>
        </w:rPr>
        <w:t xml:space="preserve">Directeur de la publication : </w:t>
      </w:r>
      <w:r w:rsidRPr="003F09A2">
        <w:rPr>
          <w:sz w:val="28"/>
          <w:szCs w:val="28"/>
        </w:rPr>
        <w:t xml:space="preserve">Murphy </w:t>
      </w:r>
      <w:proofErr w:type="spellStart"/>
      <w:r w:rsidRPr="003F09A2">
        <w:rPr>
          <w:sz w:val="28"/>
          <w:szCs w:val="28"/>
        </w:rPr>
        <w:t>Andou</w:t>
      </w:r>
      <w:proofErr w:type="spellEnd"/>
      <w:r w:rsidRPr="003F09A2">
        <w:rPr>
          <w:sz w:val="28"/>
          <w:szCs w:val="28"/>
        </w:rPr>
        <w:t xml:space="preserve"> </w:t>
      </w:r>
    </w:p>
    <w:p w:rsidR="003F09A2" w:rsidRDefault="003F09A2"/>
    <w:p w:rsidR="003F09A2" w:rsidRPr="003F09A2" w:rsidRDefault="003F09A2">
      <w:pPr>
        <w:rPr>
          <w:b/>
          <w:sz w:val="36"/>
          <w:szCs w:val="36"/>
        </w:rPr>
      </w:pPr>
    </w:p>
    <w:p w:rsidR="003F09A2" w:rsidRPr="003F09A2" w:rsidRDefault="003F09A2">
      <w:pPr>
        <w:rPr>
          <w:b/>
          <w:sz w:val="44"/>
          <w:szCs w:val="44"/>
        </w:rPr>
      </w:pPr>
      <w:r w:rsidRPr="003F09A2">
        <w:rPr>
          <w:b/>
          <w:sz w:val="44"/>
          <w:szCs w:val="44"/>
        </w:rPr>
        <w:t>Protection intellectuelle :</w:t>
      </w:r>
    </w:p>
    <w:p w:rsidR="003F09A2" w:rsidRPr="003F09A2" w:rsidRDefault="003F09A2">
      <w:pPr>
        <w:rPr>
          <w:b/>
          <w:sz w:val="32"/>
          <w:szCs w:val="32"/>
        </w:rPr>
      </w:pPr>
    </w:p>
    <w:p w:rsidR="003F09A2" w:rsidRPr="003F09A2" w:rsidRDefault="003F09A2" w:rsidP="003F09A2">
      <w:pPr>
        <w:pStyle w:val="Paragraphedeliste"/>
        <w:rPr>
          <w:sz w:val="28"/>
          <w:szCs w:val="28"/>
        </w:rPr>
      </w:pPr>
      <w:r w:rsidRPr="003F09A2">
        <w:rPr>
          <w:sz w:val="28"/>
          <w:szCs w:val="28"/>
        </w:rPr>
        <w:t xml:space="preserve">Universal Music France avise les internautes que la totalité des éléments composant le Site : </w:t>
      </w:r>
    </w:p>
    <w:p w:rsidR="003F09A2" w:rsidRPr="003F09A2" w:rsidRDefault="003F09A2" w:rsidP="003F09A2">
      <w:pPr>
        <w:pStyle w:val="Paragraphedeliste"/>
        <w:rPr>
          <w:sz w:val="28"/>
          <w:szCs w:val="28"/>
        </w:rPr>
      </w:pPr>
    </w:p>
    <w:p w:rsidR="003F09A2" w:rsidRPr="003F09A2" w:rsidRDefault="003F09A2" w:rsidP="003F09A2">
      <w:pPr>
        <w:pStyle w:val="Paragraphedeliste"/>
        <w:rPr>
          <w:sz w:val="28"/>
          <w:szCs w:val="28"/>
        </w:rPr>
      </w:pPr>
      <w:r w:rsidRPr="003F09A2">
        <w:rPr>
          <w:sz w:val="28"/>
          <w:szCs w:val="28"/>
        </w:rPr>
        <w:t xml:space="preserve">• Est protégée par la législation sur le droit d’auteur : ce peut être notamment des photographies, des dessins, des séquences, des phonogrammes, des vidéoclips ; </w:t>
      </w:r>
    </w:p>
    <w:p w:rsidR="003F09A2" w:rsidRPr="003F09A2" w:rsidRDefault="003F09A2" w:rsidP="003F09A2">
      <w:pPr>
        <w:pStyle w:val="Paragraphedeliste"/>
        <w:rPr>
          <w:sz w:val="28"/>
          <w:szCs w:val="28"/>
        </w:rPr>
      </w:pPr>
      <w:r w:rsidRPr="003F09A2">
        <w:rPr>
          <w:sz w:val="28"/>
          <w:szCs w:val="28"/>
        </w:rPr>
        <w:t xml:space="preserve">• Est protégée par la législation sur les marques : ce peut être </w:t>
      </w:r>
      <w:bookmarkStart w:id="0" w:name="_GoBack"/>
      <w:bookmarkEnd w:id="0"/>
      <w:r w:rsidRPr="003F09A2">
        <w:rPr>
          <w:sz w:val="28"/>
          <w:szCs w:val="28"/>
        </w:rPr>
        <w:t>notamment les logos, symboles ;</w:t>
      </w:r>
    </w:p>
    <w:p w:rsidR="003F09A2" w:rsidRPr="003F09A2" w:rsidRDefault="003F09A2" w:rsidP="003F09A2">
      <w:pPr>
        <w:pStyle w:val="Paragraphedeliste"/>
        <w:rPr>
          <w:sz w:val="28"/>
          <w:szCs w:val="28"/>
        </w:rPr>
      </w:pPr>
    </w:p>
    <w:p w:rsidR="00BE3B87" w:rsidRPr="003F09A2" w:rsidRDefault="003F09A2" w:rsidP="003F09A2">
      <w:pPr>
        <w:ind w:left="720"/>
        <w:rPr>
          <w:sz w:val="28"/>
          <w:szCs w:val="28"/>
        </w:rPr>
      </w:pPr>
      <w:r w:rsidRPr="003F09A2">
        <w:rPr>
          <w:sz w:val="28"/>
          <w:szCs w:val="28"/>
        </w:rPr>
        <w:t>Les droits relatifs à ces éléments sont réservés. En conséquence, toute reproduction, représentation, utilisation, adaptation, modification, incorporation, traduction, commercialisation, partielles ou intégrales par quelque procédé et sur quelque support que ce soit (papier, numérique,…) sont interdites sans l’autorisation écrite préalable d’Universal Music France.</w:t>
      </w:r>
    </w:p>
    <w:sectPr w:rsidR="00BE3B87" w:rsidRPr="003F0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A0506"/>
    <w:multiLevelType w:val="hybridMultilevel"/>
    <w:tmpl w:val="85520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B8255C"/>
    <w:multiLevelType w:val="hybridMultilevel"/>
    <w:tmpl w:val="ED8EDF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75424122"/>
    <w:multiLevelType w:val="hybridMultilevel"/>
    <w:tmpl w:val="D73E1F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A2"/>
    <w:rsid w:val="003F09A2"/>
    <w:rsid w:val="00BE3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9EA75-17FE-4419-9294-D98B5EAD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0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RANDYPC</dc:creator>
  <cp:keywords/>
  <dc:description/>
  <cp:lastModifiedBy>RANDYPC</cp:lastModifiedBy>
  <cp:revision>1</cp:revision>
  <dcterms:created xsi:type="dcterms:W3CDTF">2022-02-07T13:02:00Z</dcterms:created>
  <dcterms:modified xsi:type="dcterms:W3CDTF">2022-02-07T13:09:00Z</dcterms:modified>
</cp:coreProperties>
</file>